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9A" w:rsidRDefault="00DC5A9A" w:rsidP="00DC5A9A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color w:val="101010"/>
          <w:sz w:val="21"/>
          <w:szCs w:val="21"/>
        </w:rPr>
      </w:pPr>
      <w:r>
        <w:rPr>
          <w:rFonts w:hint="eastAsia"/>
          <w:color w:val="101010"/>
          <w:sz w:val="48"/>
          <w:szCs w:val="48"/>
        </w:rPr>
        <w:t>云南省HE切片诊断技术管理规范（试行）</w:t>
      </w:r>
    </w:p>
    <w:p w:rsidR="00DC5A9A" w:rsidRDefault="00DC5A9A" w:rsidP="00DC5A9A">
      <w:pPr>
        <w:pStyle w:val="a5"/>
        <w:shd w:val="clear" w:color="auto" w:fill="FFFFFF"/>
        <w:spacing w:before="0" w:beforeAutospacing="0" w:after="0" w:afterAutospacing="0" w:line="330" w:lineRule="atLeast"/>
        <w:rPr>
          <w:rFonts w:hint="eastAsia"/>
          <w:color w:val="101010"/>
          <w:sz w:val="21"/>
          <w:szCs w:val="21"/>
        </w:rPr>
      </w:pPr>
      <w:r>
        <w:rPr>
          <w:rFonts w:hint="eastAsia"/>
          <w:color w:val="101010"/>
          <w:sz w:val="21"/>
          <w:szCs w:val="21"/>
        </w:rPr>
        <w:t> </w:t>
      </w:r>
    </w:p>
    <w:p w:rsidR="00DC5A9A" w:rsidRDefault="00DC5A9A" w:rsidP="00DC5A9A">
      <w:pPr>
        <w:pStyle w:val="a5"/>
        <w:shd w:val="clear" w:color="auto" w:fill="FFFFFF"/>
        <w:spacing w:before="0" w:beforeAutospacing="0" w:after="0" w:afterAutospacing="0" w:line="330" w:lineRule="atLeast"/>
        <w:rPr>
          <w:rFonts w:hint="eastAsia"/>
          <w:color w:val="101010"/>
          <w:sz w:val="21"/>
          <w:szCs w:val="21"/>
        </w:rPr>
      </w:pPr>
      <w:r>
        <w:rPr>
          <w:rFonts w:hint="eastAsia"/>
          <w:color w:val="101010"/>
          <w:sz w:val="27"/>
          <w:szCs w:val="27"/>
        </w:rPr>
        <w:t>  为规范HE切片诊断质量，保证医疗安全，制定本规范。本规范为技术审核机构对医疗机构申请开展HE切片诊断项目进行审核的依据，是医疗机构病理科开展HE切片诊断的基本要求。</w:t>
      </w:r>
      <w:r>
        <w:rPr>
          <w:rFonts w:hint="eastAsia"/>
          <w:color w:val="101010"/>
          <w:sz w:val="21"/>
          <w:szCs w:val="21"/>
        </w:rPr>
        <w:br/>
      </w:r>
      <w:r>
        <w:rPr>
          <w:rFonts w:hint="eastAsia"/>
          <w:color w:val="101010"/>
          <w:sz w:val="27"/>
          <w:szCs w:val="27"/>
        </w:rPr>
        <w:t>  一、医疗机构的基本要求</w:t>
      </w:r>
      <w:r>
        <w:rPr>
          <w:rFonts w:hint="eastAsia"/>
          <w:color w:val="101010"/>
          <w:sz w:val="21"/>
          <w:szCs w:val="21"/>
        </w:rPr>
        <w:br/>
      </w:r>
      <w:r>
        <w:rPr>
          <w:rFonts w:hint="eastAsia"/>
          <w:color w:val="101010"/>
          <w:sz w:val="27"/>
          <w:szCs w:val="27"/>
        </w:rPr>
        <w:t>  1．二级医院或二级以上医院。</w:t>
      </w:r>
      <w:r>
        <w:rPr>
          <w:rFonts w:hint="eastAsia"/>
          <w:color w:val="101010"/>
          <w:sz w:val="21"/>
          <w:szCs w:val="21"/>
        </w:rPr>
        <w:br/>
      </w:r>
      <w:r>
        <w:rPr>
          <w:rFonts w:hint="eastAsia"/>
          <w:color w:val="101010"/>
          <w:sz w:val="27"/>
          <w:szCs w:val="27"/>
        </w:rPr>
        <w:t>  2 ．独立设置病理科且年病理检查例数大于1500例（不包括细胞学）。</w:t>
      </w:r>
      <w:r>
        <w:rPr>
          <w:rFonts w:hint="eastAsia"/>
          <w:color w:val="101010"/>
          <w:sz w:val="21"/>
          <w:szCs w:val="21"/>
        </w:rPr>
        <w:br/>
      </w:r>
      <w:r>
        <w:rPr>
          <w:rFonts w:hint="eastAsia"/>
          <w:color w:val="101010"/>
          <w:sz w:val="27"/>
          <w:szCs w:val="27"/>
        </w:rPr>
        <w:t>  3. 病理科应设立标本接收室、取材室、制片室、诊断室、档案室、标本储藏室。</w:t>
      </w:r>
      <w:r>
        <w:rPr>
          <w:rFonts w:hint="eastAsia"/>
          <w:color w:val="101010"/>
          <w:sz w:val="21"/>
          <w:szCs w:val="21"/>
        </w:rPr>
        <w:br/>
      </w:r>
      <w:r>
        <w:rPr>
          <w:rFonts w:hint="eastAsia"/>
          <w:color w:val="101010"/>
          <w:sz w:val="27"/>
          <w:szCs w:val="27"/>
        </w:rPr>
        <w:t>  4. 必备设备：取材台、脱水机、石蜡切片机、包埋机、摊片机、烤片机、病理图文报告系统、双目电光源显微镜（每名医生一台、技术室一台）、消毒设备、通风设备。</w:t>
      </w:r>
      <w:r>
        <w:rPr>
          <w:rFonts w:hint="eastAsia"/>
          <w:color w:val="101010"/>
          <w:sz w:val="21"/>
          <w:szCs w:val="21"/>
        </w:rPr>
        <w:br/>
      </w:r>
      <w:r>
        <w:rPr>
          <w:rFonts w:hint="eastAsia"/>
          <w:color w:val="101010"/>
          <w:sz w:val="27"/>
          <w:szCs w:val="27"/>
        </w:rPr>
        <w:t>  5. 空气中甲醛和二甲苯浓度达标。</w:t>
      </w:r>
      <w:r>
        <w:rPr>
          <w:rFonts w:hint="eastAsia"/>
          <w:color w:val="101010"/>
          <w:sz w:val="21"/>
          <w:szCs w:val="21"/>
        </w:rPr>
        <w:br/>
      </w:r>
      <w:r>
        <w:rPr>
          <w:rFonts w:hint="eastAsia"/>
          <w:color w:val="101010"/>
          <w:sz w:val="27"/>
          <w:szCs w:val="27"/>
        </w:rPr>
        <w:t>  二、人员要求</w:t>
      </w:r>
      <w:r>
        <w:rPr>
          <w:rFonts w:hint="eastAsia"/>
          <w:color w:val="101010"/>
          <w:sz w:val="21"/>
          <w:szCs w:val="21"/>
        </w:rPr>
        <w:br/>
      </w:r>
      <w:r>
        <w:rPr>
          <w:rFonts w:hint="eastAsia"/>
          <w:color w:val="101010"/>
          <w:sz w:val="27"/>
          <w:szCs w:val="27"/>
        </w:rPr>
        <w:t>  1.至少有两名本院在职病理执业医师（含主任），签发报告者具有初级专业技术职务或以上，并经过病理诊断专业知识培训或专科进修学习1年以上。</w:t>
      </w:r>
      <w:r>
        <w:rPr>
          <w:rFonts w:hint="eastAsia"/>
          <w:color w:val="101010"/>
          <w:sz w:val="21"/>
          <w:szCs w:val="21"/>
        </w:rPr>
        <w:br/>
      </w:r>
      <w:r>
        <w:rPr>
          <w:rFonts w:hint="eastAsia"/>
          <w:color w:val="101010"/>
          <w:sz w:val="27"/>
          <w:szCs w:val="27"/>
        </w:rPr>
        <w:t>  2.应配备专职HE切片制片技术员（具有病理技术员资质或经上岗培训考核合格）。</w:t>
      </w:r>
      <w:r>
        <w:rPr>
          <w:rFonts w:hint="eastAsia"/>
          <w:color w:val="101010"/>
          <w:sz w:val="21"/>
          <w:szCs w:val="21"/>
        </w:rPr>
        <w:br/>
      </w:r>
      <w:r>
        <w:rPr>
          <w:rFonts w:hint="eastAsia"/>
          <w:color w:val="101010"/>
          <w:sz w:val="27"/>
          <w:szCs w:val="27"/>
        </w:rPr>
        <w:t>  三、技术管理基本要求</w:t>
      </w:r>
      <w:r>
        <w:rPr>
          <w:rFonts w:hint="eastAsia"/>
          <w:color w:val="101010"/>
          <w:sz w:val="21"/>
          <w:szCs w:val="21"/>
        </w:rPr>
        <w:br/>
      </w:r>
      <w:r>
        <w:rPr>
          <w:rFonts w:hint="eastAsia"/>
          <w:color w:val="101010"/>
          <w:sz w:val="27"/>
          <w:szCs w:val="27"/>
        </w:rPr>
        <w:t>  1. 建立常规病理检查的技术规范、操作规程，并严格执行。</w:t>
      </w:r>
      <w:r>
        <w:rPr>
          <w:rFonts w:hint="eastAsia"/>
          <w:color w:val="101010"/>
          <w:sz w:val="21"/>
          <w:szCs w:val="21"/>
        </w:rPr>
        <w:br/>
      </w:r>
      <w:r>
        <w:rPr>
          <w:rFonts w:hint="eastAsia"/>
          <w:color w:val="101010"/>
          <w:sz w:val="27"/>
          <w:szCs w:val="27"/>
        </w:rPr>
        <w:lastRenderedPageBreak/>
        <w:t>  2. 实行疑难病例复核制及会诊制。</w:t>
      </w:r>
      <w:r>
        <w:rPr>
          <w:rFonts w:hint="eastAsia"/>
          <w:color w:val="101010"/>
          <w:sz w:val="21"/>
          <w:szCs w:val="21"/>
        </w:rPr>
        <w:br/>
      </w:r>
      <w:r>
        <w:rPr>
          <w:rFonts w:hint="eastAsia"/>
          <w:color w:val="101010"/>
          <w:sz w:val="27"/>
          <w:szCs w:val="27"/>
        </w:rPr>
        <w:t>  3. 定期组织临床病理讨论会。</w:t>
      </w:r>
      <w:r>
        <w:rPr>
          <w:rFonts w:hint="eastAsia"/>
          <w:color w:val="101010"/>
          <w:sz w:val="21"/>
          <w:szCs w:val="21"/>
        </w:rPr>
        <w:br/>
      </w:r>
      <w:r>
        <w:rPr>
          <w:rFonts w:hint="eastAsia"/>
          <w:color w:val="101010"/>
          <w:sz w:val="27"/>
          <w:szCs w:val="27"/>
        </w:rPr>
        <w:t>  4. 对HE切片和病理诊断进行质量控制，并记录。</w:t>
      </w:r>
      <w:r>
        <w:rPr>
          <w:rFonts w:hint="eastAsia"/>
          <w:color w:val="101010"/>
          <w:sz w:val="21"/>
          <w:szCs w:val="21"/>
        </w:rPr>
        <w:br/>
      </w:r>
      <w:r>
        <w:rPr>
          <w:rFonts w:hint="eastAsia"/>
          <w:color w:val="101010"/>
          <w:sz w:val="27"/>
          <w:szCs w:val="27"/>
        </w:rPr>
        <w:t>  5. 按规范做好病理资料的归档及统计。</w:t>
      </w:r>
      <w:r>
        <w:rPr>
          <w:rFonts w:hint="eastAsia"/>
          <w:color w:val="101010"/>
          <w:sz w:val="21"/>
          <w:szCs w:val="21"/>
        </w:rPr>
        <w:br/>
      </w:r>
      <w:r>
        <w:rPr>
          <w:rFonts w:hint="eastAsia"/>
          <w:color w:val="101010"/>
          <w:sz w:val="27"/>
          <w:szCs w:val="27"/>
        </w:rPr>
        <w:t>  6. 应严格按规范要求购买、贮藏、配制和使用试剂，防止意外事件发生并保证使用质量。</w:t>
      </w:r>
      <w:r>
        <w:rPr>
          <w:rFonts w:hint="eastAsia"/>
          <w:color w:val="101010"/>
          <w:sz w:val="21"/>
          <w:szCs w:val="21"/>
        </w:rPr>
        <w:br/>
      </w:r>
      <w:r>
        <w:rPr>
          <w:rFonts w:hint="eastAsia"/>
          <w:color w:val="101010"/>
          <w:sz w:val="27"/>
          <w:szCs w:val="27"/>
        </w:rPr>
        <w:t>  7. 做好仪器设备的保养和维修，保证日常工作顺利开展。</w:t>
      </w:r>
      <w:r>
        <w:rPr>
          <w:rFonts w:hint="eastAsia"/>
          <w:color w:val="101010"/>
          <w:sz w:val="21"/>
          <w:szCs w:val="21"/>
        </w:rPr>
        <w:br/>
      </w:r>
      <w:r>
        <w:rPr>
          <w:rFonts w:hint="eastAsia"/>
          <w:color w:val="101010"/>
          <w:sz w:val="27"/>
          <w:szCs w:val="27"/>
        </w:rPr>
        <w:t>  四、其他管理要求</w:t>
      </w:r>
      <w:r>
        <w:rPr>
          <w:rFonts w:hint="eastAsia"/>
          <w:color w:val="101010"/>
          <w:sz w:val="21"/>
          <w:szCs w:val="21"/>
        </w:rPr>
        <w:br/>
      </w:r>
      <w:r>
        <w:rPr>
          <w:rFonts w:hint="eastAsia"/>
          <w:color w:val="101010"/>
          <w:sz w:val="27"/>
          <w:szCs w:val="27"/>
        </w:rPr>
        <w:t>  严格执行国家物价政策，按规定收费。</w:t>
      </w:r>
    </w:p>
    <w:p w:rsidR="00DE39DC" w:rsidRPr="00DC5A9A" w:rsidRDefault="00DE39DC"/>
    <w:sectPr w:rsidR="00DE39DC" w:rsidRPr="00DC5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9DC" w:rsidRDefault="00DE39DC" w:rsidP="00DC5A9A">
      <w:r>
        <w:separator/>
      </w:r>
    </w:p>
  </w:endnote>
  <w:endnote w:type="continuationSeparator" w:id="1">
    <w:p w:rsidR="00DE39DC" w:rsidRDefault="00DE39DC" w:rsidP="00DC5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9DC" w:rsidRDefault="00DE39DC" w:rsidP="00DC5A9A">
      <w:r>
        <w:separator/>
      </w:r>
    </w:p>
  </w:footnote>
  <w:footnote w:type="continuationSeparator" w:id="1">
    <w:p w:rsidR="00DE39DC" w:rsidRDefault="00DE39DC" w:rsidP="00DC5A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A9A"/>
    <w:rsid w:val="00DC5A9A"/>
    <w:rsid w:val="00DE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5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5A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5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5A9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C5A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3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2017-07-14T05:35:00Z</dcterms:created>
  <dcterms:modified xsi:type="dcterms:W3CDTF">2017-07-14T05:36:00Z</dcterms:modified>
</cp:coreProperties>
</file>